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FF62F1" w:rsidRDefault="00CB2C49" w:rsidP="00FF62F1">
      <w:pPr>
        <w:jc w:val="center"/>
        <w:rPr>
          <w:b/>
          <w:sz w:val="24"/>
          <w:szCs w:val="24"/>
        </w:rPr>
      </w:pPr>
      <w:r w:rsidRPr="00FF62F1">
        <w:rPr>
          <w:b/>
          <w:sz w:val="24"/>
          <w:szCs w:val="24"/>
        </w:rPr>
        <w:t>АННОТАЦИЯ</w:t>
      </w:r>
    </w:p>
    <w:p w:rsidR="00CB2C49" w:rsidRPr="00FF62F1" w:rsidRDefault="00CB2C49" w:rsidP="00FF62F1">
      <w:pPr>
        <w:jc w:val="center"/>
        <w:rPr>
          <w:sz w:val="24"/>
          <w:szCs w:val="24"/>
        </w:rPr>
      </w:pPr>
      <w:r w:rsidRPr="00FF62F1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F62F1" w:rsidTr="00CB2C49">
        <w:tc>
          <w:tcPr>
            <w:tcW w:w="3261" w:type="dxa"/>
            <w:shd w:val="clear" w:color="auto" w:fill="E7E6E6" w:themeFill="background2"/>
          </w:tcPr>
          <w:p w:rsidR="0075328A" w:rsidRPr="00FF62F1" w:rsidRDefault="009B60C5" w:rsidP="00FF62F1">
            <w:pPr>
              <w:rPr>
                <w:b/>
                <w:i/>
                <w:sz w:val="24"/>
                <w:szCs w:val="24"/>
              </w:rPr>
            </w:pPr>
            <w:r w:rsidRPr="00FF62F1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FF62F1" w:rsidRDefault="008F0792" w:rsidP="00FF62F1">
            <w:pPr>
              <w:rPr>
                <w:sz w:val="24"/>
                <w:szCs w:val="24"/>
              </w:rPr>
            </w:pPr>
            <w:r w:rsidRPr="00FF62F1">
              <w:rPr>
                <w:b/>
                <w:sz w:val="24"/>
                <w:szCs w:val="24"/>
              </w:rPr>
              <w:t>Теория и механизмы противодействия коррупции</w:t>
            </w:r>
          </w:p>
        </w:tc>
      </w:tr>
      <w:tr w:rsidR="00A30025" w:rsidRPr="00FF62F1" w:rsidTr="00A30025">
        <w:tc>
          <w:tcPr>
            <w:tcW w:w="3261" w:type="dxa"/>
            <w:shd w:val="clear" w:color="auto" w:fill="E7E6E6" w:themeFill="background2"/>
          </w:tcPr>
          <w:p w:rsidR="00A30025" w:rsidRPr="00FF62F1" w:rsidRDefault="00A30025" w:rsidP="00FF62F1">
            <w:pPr>
              <w:rPr>
                <w:b/>
                <w:i/>
                <w:sz w:val="24"/>
                <w:szCs w:val="24"/>
              </w:rPr>
            </w:pPr>
            <w:r w:rsidRPr="00FF62F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FF62F1" w:rsidRDefault="00D23E7F" w:rsidP="00FF62F1">
            <w:pPr>
              <w:rPr>
                <w:sz w:val="24"/>
                <w:szCs w:val="24"/>
              </w:rPr>
            </w:pPr>
            <w:r w:rsidRPr="00FF62F1">
              <w:rPr>
                <w:sz w:val="24"/>
                <w:szCs w:val="24"/>
              </w:rPr>
              <w:t>38.04.04</w:t>
            </w:r>
          </w:p>
        </w:tc>
        <w:tc>
          <w:tcPr>
            <w:tcW w:w="5811" w:type="dxa"/>
          </w:tcPr>
          <w:p w:rsidR="00A30025" w:rsidRPr="00FF62F1" w:rsidRDefault="00D23E7F" w:rsidP="00FF62F1">
            <w:pPr>
              <w:rPr>
                <w:sz w:val="24"/>
                <w:szCs w:val="24"/>
              </w:rPr>
            </w:pPr>
            <w:r w:rsidRPr="00FF62F1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B60C5" w:rsidRPr="00FF62F1" w:rsidTr="00CB2C49">
        <w:tc>
          <w:tcPr>
            <w:tcW w:w="3261" w:type="dxa"/>
            <w:shd w:val="clear" w:color="auto" w:fill="E7E6E6" w:themeFill="background2"/>
          </w:tcPr>
          <w:p w:rsidR="009B60C5" w:rsidRPr="00FF62F1" w:rsidRDefault="00667611" w:rsidP="00FF62F1">
            <w:pPr>
              <w:rPr>
                <w:b/>
                <w:i/>
                <w:sz w:val="24"/>
                <w:szCs w:val="24"/>
              </w:rPr>
            </w:pPr>
            <w:r w:rsidRPr="00FF62F1">
              <w:rPr>
                <w:b/>
                <w:i/>
                <w:sz w:val="24"/>
                <w:szCs w:val="24"/>
              </w:rPr>
              <w:t>Программа подготовки</w:t>
            </w:r>
          </w:p>
        </w:tc>
        <w:tc>
          <w:tcPr>
            <w:tcW w:w="7229" w:type="dxa"/>
            <w:gridSpan w:val="2"/>
          </w:tcPr>
          <w:p w:rsidR="009B60C5" w:rsidRPr="00FF62F1" w:rsidRDefault="00D23E7F" w:rsidP="00FF62F1">
            <w:pPr>
              <w:rPr>
                <w:sz w:val="24"/>
                <w:szCs w:val="24"/>
              </w:rPr>
            </w:pPr>
            <w:r w:rsidRPr="00FF62F1">
              <w:rPr>
                <w:sz w:val="24"/>
                <w:szCs w:val="24"/>
              </w:rPr>
              <w:t>Стратегическое планирование в сфере государственного управления</w:t>
            </w:r>
          </w:p>
        </w:tc>
      </w:tr>
      <w:tr w:rsidR="00230905" w:rsidRPr="00FF62F1" w:rsidTr="00CB2C49">
        <w:tc>
          <w:tcPr>
            <w:tcW w:w="3261" w:type="dxa"/>
            <w:shd w:val="clear" w:color="auto" w:fill="E7E6E6" w:themeFill="background2"/>
          </w:tcPr>
          <w:p w:rsidR="00230905" w:rsidRPr="00FF62F1" w:rsidRDefault="00230905" w:rsidP="00FF62F1">
            <w:pPr>
              <w:rPr>
                <w:b/>
                <w:i/>
                <w:sz w:val="24"/>
                <w:szCs w:val="24"/>
              </w:rPr>
            </w:pPr>
            <w:r w:rsidRPr="00FF62F1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F62F1" w:rsidRDefault="00E02CAF" w:rsidP="00FF62F1">
            <w:pPr>
              <w:rPr>
                <w:sz w:val="24"/>
                <w:szCs w:val="24"/>
              </w:rPr>
            </w:pPr>
            <w:r w:rsidRPr="00FF62F1">
              <w:rPr>
                <w:sz w:val="24"/>
                <w:szCs w:val="24"/>
              </w:rPr>
              <w:t>5</w:t>
            </w:r>
            <w:r w:rsidR="00230905" w:rsidRPr="00FF62F1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FF62F1" w:rsidTr="00CB2C49">
        <w:tc>
          <w:tcPr>
            <w:tcW w:w="3261" w:type="dxa"/>
            <w:shd w:val="clear" w:color="auto" w:fill="E7E6E6" w:themeFill="background2"/>
          </w:tcPr>
          <w:p w:rsidR="009B60C5" w:rsidRPr="00FF62F1" w:rsidRDefault="009B60C5" w:rsidP="00FF62F1">
            <w:pPr>
              <w:rPr>
                <w:b/>
                <w:i/>
                <w:sz w:val="24"/>
                <w:szCs w:val="24"/>
              </w:rPr>
            </w:pPr>
            <w:r w:rsidRPr="00FF62F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FF62F1" w:rsidRDefault="00FF62F1" w:rsidP="00FF62F1">
            <w:pPr>
              <w:rPr>
                <w:sz w:val="24"/>
                <w:szCs w:val="24"/>
              </w:rPr>
            </w:pPr>
            <w:r w:rsidRPr="00FF62F1">
              <w:rPr>
                <w:sz w:val="24"/>
                <w:szCs w:val="24"/>
              </w:rPr>
              <w:t>З</w:t>
            </w:r>
            <w:r w:rsidR="004237C1" w:rsidRPr="00FF62F1">
              <w:rPr>
                <w:sz w:val="24"/>
                <w:szCs w:val="24"/>
              </w:rPr>
              <w:t>ачет</w:t>
            </w:r>
          </w:p>
        </w:tc>
      </w:tr>
      <w:tr w:rsidR="00CB2C49" w:rsidRPr="00FF62F1" w:rsidTr="00CB2C49">
        <w:tc>
          <w:tcPr>
            <w:tcW w:w="3261" w:type="dxa"/>
            <w:shd w:val="clear" w:color="auto" w:fill="E7E6E6" w:themeFill="background2"/>
          </w:tcPr>
          <w:p w:rsidR="00CB2C49" w:rsidRPr="00FF62F1" w:rsidRDefault="00CB2C49" w:rsidP="00FF62F1">
            <w:pPr>
              <w:rPr>
                <w:b/>
                <w:i/>
                <w:sz w:val="24"/>
                <w:szCs w:val="24"/>
              </w:rPr>
            </w:pPr>
            <w:r w:rsidRPr="00FF62F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FF62F1" w:rsidRDefault="00D23E7F" w:rsidP="00FF62F1">
            <w:pPr>
              <w:rPr>
                <w:i/>
                <w:sz w:val="24"/>
                <w:szCs w:val="24"/>
                <w:highlight w:val="yellow"/>
              </w:rPr>
            </w:pPr>
            <w:r w:rsidRPr="00FF62F1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FF62F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F62F1" w:rsidRDefault="00FF62F1" w:rsidP="00FF62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FF62F1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FF62F1" w:rsidTr="00CB2C49">
        <w:tc>
          <w:tcPr>
            <w:tcW w:w="10490" w:type="dxa"/>
            <w:gridSpan w:val="3"/>
          </w:tcPr>
          <w:p w:rsidR="00CB2C49" w:rsidRPr="00FF62F1" w:rsidRDefault="00CB2C49" w:rsidP="00FF62F1">
            <w:pPr>
              <w:pStyle w:val="afffffffb"/>
              <w:ind w:left="5"/>
              <w:jc w:val="both"/>
              <w:rPr>
                <w:i/>
                <w:sz w:val="24"/>
                <w:szCs w:val="24"/>
              </w:rPr>
            </w:pPr>
            <w:r w:rsidRPr="00FF62F1">
              <w:rPr>
                <w:sz w:val="24"/>
                <w:szCs w:val="24"/>
              </w:rPr>
              <w:t xml:space="preserve">Тема 1. </w:t>
            </w:r>
            <w:r w:rsidR="006E19ED" w:rsidRPr="00FF62F1">
              <w:rPr>
                <w:sz w:val="24"/>
                <w:szCs w:val="24"/>
              </w:rPr>
              <w:t xml:space="preserve">Научное обоснование государственной антикоррупционной политики </w:t>
            </w:r>
          </w:p>
        </w:tc>
      </w:tr>
      <w:tr w:rsidR="00CB2C49" w:rsidRPr="00FF62F1" w:rsidTr="00CB2C49">
        <w:tc>
          <w:tcPr>
            <w:tcW w:w="10490" w:type="dxa"/>
            <w:gridSpan w:val="3"/>
          </w:tcPr>
          <w:p w:rsidR="00CB2C49" w:rsidRPr="00FF62F1" w:rsidRDefault="00CB2C49" w:rsidP="00FF62F1">
            <w:pPr>
              <w:tabs>
                <w:tab w:val="left" w:pos="195"/>
              </w:tabs>
              <w:ind w:left="5"/>
              <w:jc w:val="both"/>
              <w:rPr>
                <w:i/>
                <w:sz w:val="24"/>
                <w:szCs w:val="24"/>
              </w:rPr>
            </w:pPr>
            <w:r w:rsidRPr="00FF62F1">
              <w:rPr>
                <w:sz w:val="24"/>
                <w:szCs w:val="24"/>
              </w:rPr>
              <w:t xml:space="preserve">Тема 2. </w:t>
            </w:r>
            <w:r w:rsidR="006E19ED" w:rsidRPr="00FF62F1">
              <w:rPr>
                <w:sz w:val="24"/>
                <w:szCs w:val="24"/>
              </w:rPr>
              <w:t>Организационно-правовые основы противодействия коррупции в Российской Федерации</w:t>
            </w:r>
          </w:p>
        </w:tc>
      </w:tr>
      <w:tr w:rsidR="00CB2C49" w:rsidRPr="00FF62F1" w:rsidTr="00CB2C49">
        <w:tc>
          <w:tcPr>
            <w:tcW w:w="10490" w:type="dxa"/>
            <w:gridSpan w:val="3"/>
          </w:tcPr>
          <w:p w:rsidR="00CB2C49" w:rsidRPr="00FF62F1" w:rsidRDefault="00CB2C49" w:rsidP="00FF62F1">
            <w:pPr>
              <w:pStyle w:val="afffffffb"/>
              <w:ind w:left="5"/>
              <w:jc w:val="both"/>
              <w:rPr>
                <w:i/>
                <w:sz w:val="24"/>
                <w:szCs w:val="24"/>
              </w:rPr>
            </w:pPr>
            <w:r w:rsidRPr="00FF62F1">
              <w:rPr>
                <w:sz w:val="24"/>
                <w:szCs w:val="24"/>
              </w:rPr>
              <w:t>Тема 3.</w:t>
            </w:r>
            <w:r w:rsidR="0027008A" w:rsidRPr="00FF62F1">
              <w:rPr>
                <w:sz w:val="24"/>
                <w:szCs w:val="24"/>
              </w:rPr>
              <w:t xml:space="preserve"> </w:t>
            </w:r>
            <w:r w:rsidR="00094432" w:rsidRPr="00FF62F1">
              <w:rPr>
                <w:sz w:val="24"/>
                <w:szCs w:val="24"/>
              </w:rPr>
              <w:t>Программный поход в реализации государственной антикоррупционной политики</w:t>
            </w:r>
          </w:p>
        </w:tc>
      </w:tr>
      <w:tr w:rsidR="008140DD" w:rsidRPr="00FF62F1" w:rsidTr="00CB2C49">
        <w:tc>
          <w:tcPr>
            <w:tcW w:w="10490" w:type="dxa"/>
            <w:gridSpan w:val="3"/>
          </w:tcPr>
          <w:p w:rsidR="008140DD" w:rsidRPr="00FF62F1" w:rsidRDefault="008140DD" w:rsidP="00FF62F1">
            <w:pPr>
              <w:pStyle w:val="afffffffb"/>
              <w:ind w:left="5"/>
              <w:jc w:val="both"/>
              <w:rPr>
                <w:sz w:val="24"/>
                <w:szCs w:val="24"/>
              </w:rPr>
            </w:pPr>
            <w:r w:rsidRPr="00FF62F1">
              <w:rPr>
                <w:sz w:val="24"/>
                <w:szCs w:val="24"/>
              </w:rPr>
              <w:t>Тема 4.</w:t>
            </w:r>
            <w:r w:rsidR="00A17768" w:rsidRPr="00FF62F1">
              <w:rPr>
                <w:iCs/>
                <w:sz w:val="24"/>
                <w:szCs w:val="24"/>
              </w:rPr>
              <w:t xml:space="preserve"> </w:t>
            </w:r>
            <w:r w:rsidR="00094432" w:rsidRPr="00FF62F1">
              <w:rPr>
                <w:iCs/>
                <w:sz w:val="24"/>
                <w:szCs w:val="24"/>
              </w:rPr>
              <w:t>Антикоррупционный мониторинг в органах государственной власти и местного самоуправления</w:t>
            </w:r>
          </w:p>
        </w:tc>
      </w:tr>
      <w:tr w:rsidR="008140DD" w:rsidRPr="00FF62F1" w:rsidTr="00CB2C49">
        <w:tc>
          <w:tcPr>
            <w:tcW w:w="10490" w:type="dxa"/>
            <w:gridSpan w:val="3"/>
          </w:tcPr>
          <w:p w:rsidR="008140DD" w:rsidRPr="00FF62F1" w:rsidRDefault="008140DD" w:rsidP="00FF62F1">
            <w:pPr>
              <w:pStyle w:val="afffffffb"/>
              <w:ind w:left="5"/>
              <w:jc w:val="both"/>
              <w:rPr>
                <w:sz w:val="24"/>
                <w:szCs w:val="24"/>
              </w:rPr>
            </w:pPr>
            <w:r w:rsidRPr="00FF62F1">
              <w:rPr>
                <w:sz w:val="24"/>
                <w:szCs w:val="24"/>
              </w:rPr>
              <w:t>Тема 5</w:t>
            </w:r>
            <w:r w:rsidR="0027008A" w:rsidRPr="00FF62F1">
              <w:rPr>
                <w:sz w:val="24"/>
                <w:szCs w:val="24"/>
              </w:rPr>
              <w:t>.</w:t>
            </w:r>
            <w:r w:rsidR="00A17768" w:rsidRPr="00FF62F1">
              <w:rPr>
                <w:sz w:val="24"/>
                <w:szCs w:val="24"/>
              </w:rPr>
              <w:t xml:space="preserve"> </w:t>
            </w:r>
            <w:r w:rsidR="00094432" w:rsidRPr="00FF62F1">
              <w:rPr>
                <w:sz w:val="24"/>
                <w:szCs w:val="24"/>
              </w:rPr>
              <w:t xml:space="preserve">Формы и механизмы </w:t>
            </w:r>
            <w:r w:rsidR="006E19ED" w:rsidRPr="00FF62F1">
              <w:rPr>
                <w:sz w:val="24"/>
                <w:szCs w:val="24"/>
              </w:rPr>
              <w:t xml:space="preserve">общественного контроля </w:t>
            </w:r>
            <w:r w:rsidR="00094432" w:rsidRPr="00FF62F1">
              <w:rPr>
                <w:sz w:val="24"/>
                <w:szCs w:val="24"/>
              </w:rPr>
              <w:t>в профилактике коррупции</w:t>
            </w:r>
          </w:p>
        </w:tc>
      </w:tr>
      <w:tr w:rsidR="008140DD" w:rsidRPr="00FF62F1" w:rsidTr="00CB2C49">
        <w:tc>
          <w:tcPr>
            <w:tcW w:w="10490" w:type="dxa"/>
            <w:gridSpan w:val="3"/>
            <w:shd w:val="clear" w:color="auto" w:fill="E7E6E6" w:themeFill="background2"/>
          </w:tcPr>
          <w:p w:rsidR="008140DD" w:rsidRPr="00FF62F1" w:rsidRDefault="008140DD" w:rsidP="00FF62F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F62F1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8140DD" w:rsidRPr="00FF62F1" w:rsidTr="00CB2C49">
        <w:tc>
          <w:tcPr>
            <w:tcW w:w="10490" w:type="dxa"/>
            <w:gridSpan w:val="3"/>
          </w:tcPr>
          <w:p w:rsidR="008140DD" w:rsidRPr="00FF62F1" w:rsidRDefault="008140DD" w:rsidP="00A919D1">
            <w:pPr>
              <w:pStyle w:val="afffffffb"/>
              <w:tabs>
                <w:tab w:val="left" w:pos="390"/>
              </w:tabs>
              <w:jc w:val="both"/>
              <w:rPr>
                <w:b/>
                <w:sz w:val="24"/>
                <w:szCs w:val="24"/>
              </w:rPr>
            </w:pPr>
            <w:r w:rsidRPr="00FF62F1">
              <w:rPr>
                <w:b/>
                <w:sz w:val="24"/>
                <w:szCs w:val="24"/>
              </w:rPr>
              <w:t>Основная литература</w:t>
            </w:r>
            <w:r w:rsidR="002B1DF1" w:rsidRPr="00FF62F1">
              <w:rPr>
                <w:b/>
                <w:sz w:val="24"/>
                <w:szCs w:val="24"/>
              </w:rPr>
              <w:t>:</w:t>
            </w:r>
            <w:r w:rsidRPr="00FF62F1">
              <w:rPr>
                <w:b/>
                <w:sz w:val="24"/>
                <w:szCs w:val="24"/>
              </w:rPr>
              <w:t xml:space="preserve"> </w:t>
            </w:r>
          </w:p>
          <w:p w:rsidR="00A919D1" w:rsidRPr="00A919D1" w:rsidRDefault="00A919D1" w:rsidP="00A919D1">
            <w:pPr>
              <w:pStyle w:val="afffffffb"/>
              <w:numPr>
                <w:ilvl w:val="0"/>
                <w:numId w:val="34"/>
              </w:numPr>
              <w:tabs>
                <w:tab w:val="left" w:pos="39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919D1">
              <w:rPr>
                <w:sz w:val="24"/>
                <w:szCs w:val="24"/>
              </w:rPr>
              <w:t>Корреляция мер по противодействию коррупции с причинами и условиями ее возникновения [Электронный ресурс] : научно-методическое пособие / Е. И. Добролюбова [и др.] ; под ред. В. Н. Южакова, А. М. Цирина. - Москва : ИЗиСП : ИНФРА-М, 2019. - 156 с. </w:t>
            </w:r>
            <w:hyperlink r:id="rId8" w:tgtFrame="_blank" w:tooltip="читать полный текст" w:history="1">
              <w:r w:rsidRPr="00A919D1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https://new.znanium.com/catalog/product/988532</w:t>
              </w:r>
            </w:hyperlink>
          </w:p>
          <w:p w:rsidR="00A919D1" w:rsidRPr="00A919D1" w:rsidRDefault="00A919D1" w:rsidP="00A919D1">
            <w:pPr>
              <w:pStyle w:val="afffffffb"/>
              <w:numPr>
                <w:ilvl w:val="0"/>
                <w:numId w:val="34"/>
              </w:numPr>
              <w:tabs>
                <w:tab w:val="left" w:pos="39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919D1">
              <w:rPr>
                <w:sz w:val="24"/>
                <w:szCs w:val="24"/>
              </w:rPr>
              <w:t xml:space="preserve">Правовые средства противодействия коррупции [Электронный ресурс] : научно-практическое пособие / Н. А. Власенко [и др.] ; отв. ред. Н. А. Власенко ; Ин-т законодательства и сравн. правоведения при Правительстве РФ. - Москва : ИНФРА-М, 2019. </w:t>
            </w:r>
            <w:r>
              <w:rPr>
                <w:sz w:val="24"/>
                <w:szCs w:val="24"/>
              </w:rPr>
              <w:t xml:space="preserve">– </w:t>
            </w:r>
            <w:r w:rsidRPr="00A919D1">
              <w:rPr>
                <w:sz w:val="24"/>
                <w:szCs w:val="24"/>
              </w:rPr>
              <w:t>344 с. </w:t>
            </w:r>
            <w:hyperlink r:id="rId9" w:tgtFrame="_blank" w:tooltip="читать полный текст" w:history="1">
              <w:r w:rsidRPr="00A919D1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https://new.znanium.com/catalog/product/995529</w:t>
              </w:r>
            </w:hyperlink>
          </w:p>
          <w:p w:rsidR="00A919D1" w:rsidRDefault="00A919D1" w:rsidP="00A919D1">
            <w:pPr>
              <w:pStyle w:val="afffffffb"/>
              <w:numPr>
                <w:ilvl w:val="0"/>
                <w:numId w:val="34"/>
              </w:numPr>
              <w:tabs>
                <w:tab w:val="left" w:pos="39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919D1">
              <w:rPr>
                <w:sz w:val="24"/>
                <w:szCs w:val="24"/>
              </w:rPr>
              <w:t>Противодействие коррупции: новые вызовы [Электронный ресурс] : монография / [С. Б. Иванов [и др.]. ; отв. ред. Т. Я. Хабриева ; Ин-т законодательства и сравн. правоведения при Правительстве РФ. - Москва : ИНФРА-М, 2019. - 384 с. </w:t>
            </w:r>
            <w:hyperlink r:id="rId10" w:tgtFrame="_blank" w:tooltip="читать полный текст" w:history="1">
              <w:r w:rsidRPr="00A919D1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https://new.znanium.com/catalog/product/1035720</w:t>
              </w:r>
            </w:hyperlink>
          </w:p>
          <w:p w:rsidR="008140DD" w:rsidRPr="00A919D1" w:rsidRDefault="008140DD" w:rsidP="00A919D1">
            <w:pPr>
              <w:pStyle w:val="afffffffb"/>
              <w:tabs>
                <w:tab w:val="left" w:pos="390"/>
              </w:tabs>
              <w:jc w:val="both"/>
              <w:rPr>
                <w:b/>
                <w:sz w:val="24"/>
                <w:szCs w:val="24"/>
              </w:rPr>
            </w:pPr>
            <w:r w:rsidRPr="00A919D1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8140DD" w:rsidRPr="00A919D1" w:rsidRDefault="008140DD" w:rsidP="0048395D">
            <w:pPr>
              <w:pStyle w:val="afffffffb"/>
              <w:numPr>
                <w:ilvl w:val="0"/>
                <w:numId w:val="36"/>
              </w:numPr>
              <w:tabs>
                <w:tab w:val="left" w:pos="39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F62F1">
              <w:rPr>
                <w:sz w:val="24"/>
                <w:szCs w:val="24"/>
              </w:rPr>
              <w:t xml:space="preserve"> </w:t>
            </w:r>
            <w:r w:rsidR="00A919D1" w:rsidRPr="00A919D1">
              <w:rPr>
                <w:sz w:val="24"/>
                <w:szCs w:val="24"/>
              </w:rPr>
              <w:t>Скобликов, П.А. Актуальные проблемы борьбы с коррупцией и организованной преступностью в современной России : Монография / П.А. Скобликов ; Академия управления Министерства внутренних дел Российской Федерации. - 1. - Москва : ООО "Юридическое издательство Норма", 2020. - 272 с. </w:t>
            </w:r>
            <w:hyperlink r:id="rId11" w:tgtFrame="_blank" w:tooltip="читать полный текст" w:history="1">
              <w:r w:rsidR="00A919D1" w:rsidRPr="00A919D1">
                <w:rPr>
                  <w:rStyle w:val="aff2"/>
                  <w:i/>
                  <w:iCs/>
                  <w:sz w:val="24"/>
                  <w:szCs w:val="24"/>
                </w:rPr>
                <w:t>http://new.znanium.com/catalog/document/?pid=1071335&amp;id=351284</w:t>
              </w:r>
            </w:hyperlink>
          </w:p>
        </w:tc>
      </w:tr>
      <w:tr w:rsidR="008140DD" w:rsidRPr="00FF62F1" w:rsidTr="00CB2C49">
        <w:tc>
          <w:tcPr>
            <w:tcW w:w="10490" w:type="dxa"/>
            <w:gridSpan w:val="3"/>
            <w:shd w:val="clear" w:color="auto" w:fill="E7E6E6" w:themeFill="background2"/>
          </w:tcPr>
          <w:p w:rsidR="008140DD" w:rsidRPr="00FF62F1" w:rsidRDefault="008140DD" w:rsidP="00FF62F1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F62F1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140DD" w:rsidRPr="00FF62F1" w:rsidTr="00CB2C49">
        <w:tc>
          <w:tcPr>
            <w:tcW w:w="10490" w:type="dxa"/>
            <w:gridSpan w:val="3"/>
          </w:tcPr>
          <w:p w:rsidR="008140DD" w:rsidRPr="00FF62F1" w:rsidRDefault="008140DD" w:rsidP="00FF62F1">
            <w:pPr>
              <w:rPr>
                <w:b/>
                <w:sz w:val="24"/>
                <w:szCs w:val="24"/>
              </w:rPr>
            </w:pPr>
            <w:r w:rsidRPr="00FF62F1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8140DD" w:rsidRPr="00FF62F1" w:rsidRDefault="008140DD" w:rsidP="00FF62F1">
            <w:pPr>
              <w:jc w:val="both"/>
              <w:rPr>
                <w:sz w:val="24"/>
                <w:szCs w:val="24"/>
              </w:rPr>
            </w:pPr>
            <w:r w:rsidRPr="00FF62F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F62F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140DD" w:rsidRDefault="008140DD" w:rsidP="00FF62F1">
            <w:pPr>
              <w:jc w:val="both"/>
              <w:rPr>
                <w:sz w:val="24"/>
                <w:szCs w:val="24"/>
              </w:rPr>
            </w:pPr>
            <w:r w:rsidRPr="00FF62F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F62F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919D1" w:rsidRPr="00FF62F1" w:rsidRDefault="00A919D1" w:rsidP="00FF62F1">
            <w:pPr>
              <w:jc w:val="both"/>
              <w:rPr>
                <w:sz w:val="24"/>
                <w:szCs w:val="24"/>
              </w:rPr>
            </w:pPr>
          </w:p>
          <w:p w:rsidR="008140DD" w:rsidRPr="00FF62F1" w:rsidRDefault="008140DD" w:rsidP="00FF62F1">
            <w:pPr>
              <w:rPr>
                <w:b/>
                <w:sz w:val="24"/>
                <w:szCs w:val="24"/>
              </w:rPr>
            </w:pPr>
            <w:r w:rsidRPr="00FF62F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140DD" w:rsidRPr="00FF62F1" w:rsidRDefault="008140DD" w:rsidP="00FF62F1">
            <w:pPr>
              <w:rPr>
                <w:sz w:val="24"/>
                <w:szCs w:val="24"/>
              </w:rPr>
            </w:pPr>
            <w:r w:rsidRPr="00FF62F1">
              <w:rPr>
                <w:sz w:val="24"/>
                <w:szCs w:val="24"/>
              </w:rPr>
              <w:t>Общего доступа</w:t>
            </w:r>
          </w:p>
          <w:p w:rsidR="008140DD" w:rsidRPr="00FF62F1" w:rsidRDefault="008140DD" w:rsidP="00FF62F1">
            <w:pPr>
              <w:rPr>
                <w:sz w:val="24"/>
                <w:szCs w:val="24"/>
              </w:rPr>
            </w:pPr>
            <w:r w:rsidRPr="00FF62F1">
              <w:rPr>
                <w:sz w:val="24"/>
                <w:szCs w:val="24"/>
              </w:rPr>
              <w:t>- Справочная правовая система ГАРАНТ</w:t>
            </w:r>
          </w:p>
          <w:p w:rsidR="008140DD" w:rsidRPr="00FF62F1" w:rsidRDefault="008140DD" w:rsidP="00FF62F1">
            <w:pPr>
              <w:rPr>
                <w:sz w:val="24"/>
                <w:szCs w:val="24"/>
              </w:rPr>
            </w:pPr>
            <w:r w:rsidRPr="00FF62F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140DD" w:rsidRPr="00FF62F1" w:rsidTr="00CB2C49">
        <w:tc>
          <w:tcPr>
            <w:tcW w:w="10490" w:type="dxa"/>
            <w:gridSpan w:val="3"/>
            <w:shd w:val="clear" w:color="auto" w:fill="E7E6E6" w:themeFill="background2"/>
          </w:tcPr>
          <w:p w:rsidR="008140DD" w:rsidRPr="00FF62F1" w:rsidRDefault="008140DD" w:rsidP="00FF62F1">
            <w:pPr>
              <w:rPr>
                <w:b/>
                <w:i/>
                <w:sz w:val="24"/>
                <w:szCs w:val="24"/>
              </w:rPr>
            </w:pPr>
            <w:r w:rsidRPr="00FF62F1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8140DD" w:rsidRPr="00FF62F1" w:rsidTr="00CB2C49">
        <w:tc>
          <w:tcPr>
            <w:tcW w:w="10490" w:type="dxa"/>
            <w:gridSpan w:val="3"/>
          </w:tcPr>
          <w:p w:rsidR="008140DD" w:rsidRPr="00FF62F1" w:rsidRDefault="008140DD" w:rsidP="00FF62F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62F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140DD" w:rsidRPr="00FF62F1" w:rsidTr="00CB2C49">
        <w:tc>
          <w:tcPr>
            <w:tcW w:w="10490" w:type="dxa"/>
            <w:gridSpan w:val="3"/>
            <w:shd w:val="clear" w:color="auto" w:fill="E7E6E6" w:themeFill="background2"/>
          </w:tcPr>
          <w:p w:rsidR="008140DD" w:rsidRPr="00FF62F1" w:rsidRDefault="008140DD" w:rsidP="00FF62F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F62F1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8140DD" w:rsidRPr="00FF62F1" w:rsidTr="00CB2C49">
        <w:tc>
          <w:tcPr>
            <w:tcW w:w="10490" w:type="dxa"/>
            <w:gridSpan w:val="3"/>
          </w:tcPr>
          <w:p w:rsidR="008140DD" w:rsidRPr="00FF62F1" w:rsidRDefault="008140DD" w:rsidP="00FF62F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62F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FF62F1" w:rsidRDefault="0061508B" w:rsidP="00FF62F1">
      <w:pPr>
        <w:ind w:left="-284"/>
        <w:rPr>
          <w:sz w:val="24"/>
          <w:szCs w:val="24"/>
        </w:rPr>
      </w:pPr>
    </w:p>
    <w:p w:rsidR="00E90DEE" w:rsidRPr="00FF62F1" w:rsidRDefault="00E90DEE" w:rsidP="00FF62F1">
      <w:pPr>
        <w:ind w:left="-284"/>
        <w:rPr>
          <w:sz w:val="24"/>
          <w:szCs w:val="24"/>
          <w:u w:val="single"/>
        </w:rPr>
      </w:pPr>
      <w:r w:rsidRPr="00FF62F1">
        <w:rPr>
          <w:sz w:val="24"/>
          <w:szCs w:val="24"/>
        </w:rPr>
        <w:t xml:space="preserve">Аннотацию подготовил __________________ </w:t>
      </w:r>
      <w:r w:rsidR="008140DD" w:rsidRPr="00FF62F1">
        <w:rPr>
          <w:sz w:val="24"/>
          <w:szCs w:val="24"/>
        </w:rPr>
        <w:t>Швед</w:t>
      </w:r>
      <w:r w:rsidRPr="00FF62F1">
        <w:rPr>
          <w:sz w:val="24"/>
          <w:szCs w:val="24"/>
        </w:rPr>
        <w:t xml:space="preserve">ов </w:t>
      </w:r>
      <w:r w:rsidR="008140DD" w:rsidRPr="00FF62F1">
        <w:rPr>
          <w:sz w:val="24"/>
          <w:szCs w:val="24"/>
        </w:rPr>
        <w:t>В</w:t>
      </w:r>
      <w:r w:rsidRPr="00FF62F1">
        <w:rPr>
          <w:sz w:val="24"/>
          <w:szCs w:val="24"/>
        </w:rPr>
        <w:t>.</w:t>
      </w:r>
      <w:r w:rsidR="008140DD" w:rsidRPr="00FF62F1">
        <w:rPr>
          <w:sz w:val="24"/>
          <w:szCs w:val="24"/>
        </w:rPr>
        <w:t>В</w:t>
      </w:r>
      <w:r w:rsidRPr="00FF62F1">
        <w:rPr>
          <w:sz w:val="24"/>
          <w:szCs w:val="24"/>
        </w:rPr>
        <w:t>.</w:t>
      </w:r>
      <w:r w:rsidRPr="00FF62F1">
        <w:rPr>
          <w:sz w:val="24"/>
          <w:szCs w:val="24"/>
          <w:u w:val="single"/>
        </w:rPr>
        <w:t xml:space="preserve"> </w:t>
      </w:r>
    </w:p>
    <w:p w:rsidR="00E90DEE" w:rsidRPr="00FF62F1" w:rsidRDefault="00E90DEE" w:rsidP="00FF62F1">
      <w:pPr>
        <w:rPr>
          <w:sz w:val="24"/>
          <w:szCs w:val="24"/>
        </w:rPr>
      </w:pPr>
      <w:bookmarkStart w:id="0" w:name="_GoBack"/>
      <w:bookmarkEnd w:id="0"/>
    </w:p>
    <w:sectPr w:rsidR="00E90DEE" w:rsidRPr="00FF62F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FC5" w:rsidRDefault="00DB1FC5">
      <w:r>
        <w:separator/>
      </w:r>
    </w:p>
  </w:endnote>
  <w:endnote w:type="continuationSeparator" w:id="0">
    <w:p w:rsidR="00DB1FC5" w:rsidRDefault="00DB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FC5" w:rsidRDefault="00DB1FC5">
      <w:r>
        <w:separator/>
      </w:r>
    </w:p>
  </w:footnote>
  <w:footnote w:type="continuationSeparator" w:id="0">
    <w:p w:rsidR="00DB1FC5" w:rsidRDefault="00DB1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2F5E8C"/>
    <w:multiLevelType w:val="multilevel"/>
    <w:tmpl w:val="BF54A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727A27"/>
    <w:multiLevelType w:val="multilevel"/>
    <w:tmpl w:val="149AA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F6638D"/>
    <w:multiLevelType w:val="hybridMultilevel"/>
    <w:tmpl w:val="BF34A1F8"/>
    <w:lvl w:ilvl="0" w:tplc="5A6AEF0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A33F9"/>
    <w:multiLevelType w:val="hybridMultilevel"/>
    <w:tmpl w:val="B9C43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76F5B7F"/>
    <w:multiLevelType w:val="hybridMultilevel"/>
    <w:tmpl w:val="B9C43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3"/>
  </w:num>
  <w:num w:numId="3">
    <w:abstractNumId w:val="5"/>
  </w:num>
  <w:num w:numId="4">
    <w:abstractNumId w:val="2"/>
  </w:num>
  <w:num w:numId="5">
    <w:abstractNumId w:val="34"/>
  </w:num>
  <w:num w:numId="6">
    <w:abstractNumId w:val="35"/>
  </w:num>
  <w:num w:numId="7">
    <w:abstractNumId w:val="24"/>
  </w:num>
  <w:num w:numId="8">
    <w:abstractNumId w:val="21"/>
  </w:num>
  <w:num w:numId="9">
    <w:abstractNumId w:val="31"/>
  </w:num>
  <w:num w:numId="10">
    <w:abstractNumId w:val="32"/>
  </w:num>
  <w:num w:numId="11">
    <w:abstractNumId w:val="8"/>
  </w:num>
  <w:num w:numId="12">
    <w:abstractNumId w:val="14"/>
  </w:num>
  <w:num w:numId="13">
    <w:abstractNumId w:val="30"/>
  </w:num>
  <w:num w:numId="14">
    <w:abstractNumId w:val="11"/>
  </w:num>
  <w:num w:numId="15">
    <w:abstractNumId w:val="25"/>
  </w:num>
  <w:num w:numId="16">
    <w:abstractNumId w:val="36"/>
  </w:num>
  <w:num w:numId="17">
    <w:abstractNumId w:val="15"/>
  </w:num>
  <w:num w:numId="18">
    <w:abstractNumId w:val="10"/>
  </w:num>
  <w:num w:numId="19">
    <w:abstractNumId w:val="20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6"/>
  </w:num>
  <w:num w:numId="27">
    <w:abstractNumId w:val="33"/>
  </w:num>
  <w:num w:numId="28">
    <w:abstractNumId w:val="19"/>
  </w:num>
  <w:num w:numId="29">
    <w:abstractNumId w:val="12"/>
  </w:num>
  <w:num w:numId="30">
    <w:abstractNumId w:val="29"/>
  </w:num>
  <w:num w:numId="31">
    <w:abstractNumId w:val="37"/>
  </w:num>
  <w:num w:numId="32">
    <w:abstractNumId w:val="22"/>
  </w:num>
  <w:num w:numId="33">
    <w:abstractNumId w:val="7"/>
  </w:num>
  <w:num w:numId="34">
    <w:abstractNumId w:val="27"/>
  </w:num>
  <w:num w:numId="35">
    <w:abstractNumId w:val="17"/>
  </w:num>
  <w:num w:numId="36">
    <w:abstractNumId w:val="18"/>
  </w:num>
  <w:num w:numId="37">
    <w:abstractNumId w:val="6"/>
  </w:num>
  <w:num w:numId="38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4899"/>
    <w:rsid w:val="000855F1"/>
    <w:rsid w:val="00094432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008A"/>
    <w:rsid w:val="0027225D"/>
    <w:rsid w:val="00274A6D"/>
    <w:rsid w:val="00282E75"/>
    <w:rsid w:val="002948AD"/>
    <w:rsid w:val="002B1DF1"/>
    <w:rsid w:val="002B6F0C"/>
    <w:rsid w:val="002D0396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123B"/>
    <w:rsid w:val="00374293"/>
    <w:rsid w:val="00377B0E"/>
    <w:rsid w:val="00383EBD"/>
    <w:rsid w:val="00387D74"/>
    <w:rsid w:val="00391E61"/>
    <w:rsid w:val="003979CC"/>
    <w:rsid w:val="003A708B"/>
    <w:rsid w:val="003B2724"/>
    <w:rsid w:val="003B38C9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2D56"/>
    <w:rsid w:val="00403F9F"/>
    <w:rsid w:val="004153BA"/>
    <w:rsid w:val="004171DE"/>
    <w:rsid w:val="00420413"/>
    <w:rsid w:val="00420EF2"/>
    <w:rsid w:val="004237C1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395D"/>
    <w:rsid w:val="00487A59"/>
    <w:rsid w:val="00491709"/>
    <w:rsid w:val="00494BA7"/>
    <w:rsid w:val="0049597B"/>
    <w:rsid w:val="00495A1B"/>
    <w:rsid w:val="00496BD3"/>
    <w:rsid w:val="004A44E6"/>
    <w:rsid w:val="004C0D3D"/>
    <w:rsid w:val="004C43FA"/>
    <w:rsid w:val="004C45A4"/>
    <w:rsid w:val="004D0AE9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7E64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0A9F"/>
    <w:rsid w:val="00667611"/>
    <w:rsid w:val="006813A6"/>
    <w:rsid w:val="00681DEB"/>
    <w:rsid w:val="00683CFF"/>
    <w:rsid w:val="006842E8"/>
    <w:rsid w:val="00685C6A"/>
    <w:rsid w:val="006865EC"/>
    <w:rsid w:val="006A4665"/>
    <w:rsid w:val="006A7CAA"/>
    <w:rsid w:val="006C0EF2"/>
    <w:rsid w:val="006C2E48"/>
    <w:rsid w:val="006D18C2"/>
    <w:rsid w:val="006D2532"/>
    <w:rsid w:val="006D6D17"/>
    <w:rsid w:val="006E19ED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550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06E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028D"/>
    <w:rsid w:val="007E101F"/>
    <w:rsid w:val="007E11D9"/>
    <w:rsid w:val="007F7227"/>
    <w:rsid w:val="00810305"/>
    <w:rsid w:val="00811B3F"/>
    <w:rsid w:val="008140DD"/>
    <w:rsid w:val="00817635"/>
    <w:rsid w:val="008318E9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8F7"/>
    <w:rsid w:val="008E1F12"/>
    <w:rsid w:val="008E2CE3"/>
    <w:rsid w:val="008E3F0C"/>
    <w:rsid w:val="008E5224"/>
    <w:rsid w:val="008F0792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9F5C57"/>
    <w:rsid w:val="009F7E2C"/>
    <w:rsid w:val="00A01043"/>
    <w:rsid w:val="00A04635"/>
    <w:rsid w:val="00A061B1"/>
    <w:rsid w:val="00A12F6B"/>
    <w:rsid w:val="00A17768"/>
    <w:rsid w:val="00A209B9"/>
    <w:rsid w:val="00A25C1F"/>
    <w:rsid w:val="00A30025"/>
    <w:rsid w:val="00A41B77"/>
    <w:rsid w:val="00A5233B"/>
    <w:rsid w:val="00A53BCE"/>
    <w:rsid w:val="00A66D0B"/>
    <w:rsid w:val="00A8137D"/>
    <w:rsid w:val="00A919D1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11B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66CFA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66D46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3E7F"/>
    <w:rsid w:val="00D24BA4"/>
    <w:rsid w:val="00D26790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B1FC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2CAF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0DEE"/>
    <w:rsid w:val="00E9317D"/>
    <w:rsid w:val="00E93F39"/>
    <w:rsid w:val="00EA6923"/>
    <w:rsid w:val="00EB00F5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3E74"/>
    <w:rsid w:val="00FD4FD6"/>
    <w:rsid w:val="00FE2D36"/>
    <w:rsid w:val="00F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9A6CF7-5B26-474B-8027-FA3136CD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styleId="afffffffb">
    <w:name w:val="No Spacing"/>
    <w:uiPriority w:val="1"/>
    <w:qFormat/>
    <w:rsid w:val="008318E9"/>
    <w:pPr>
      <w:widowControl w:val="0"/>
      <w:suppressAutoHyphens/>
      <w:autoSpaceDN w:val="0"/>
      <w:textAlignment w:val="baseline"/>
    </w:pPr>
    <w:rPr>
      <w:kern w:val="3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8853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.znanium.com/catalog/document/?pid=1071335&amp;id=35128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10357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955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FEF3A-2A7F-442D-84AB-901A0D13F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390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3648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9</cp:revision>
  <cp:lastPrinted>2019-02-15T10:04:00Z</cp:lastPrinted>
  <dcterms:created xsi:type="dcterms:W3CDTF">2019-04-06T05:26:00Z</dcterms:created>
  <dcterms:modified xsi:type="dcterms:W3CDTF">2020-03-25T10:57:00Z</dcterms:modified>
</cp:coreProperties>
</file>